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84" w:rsidRPr="003D328B" w:rsidRDefault="00A72D8C">
      <w:pPr>
        <w:rPr>
          <w:rFonts w:ascii="Calibri" w:hAnsi="Calibri"/>
          <w:b/>
          <w:sz w:val="28"/>
          <w:szCs w:val="28"/>
        </w:rPr>
      </w:pPr>
      <w:r w:rsidRPr="003D328B">
        <w:rPr>
          <w:rFonts w:ascii="Calibri" w:hAnsi="Calibri"/>
          <w:b/>
          <w:sz w:val="28"/>
          <w:szCs w:val="28"/>
        </w:rPr>
        <w:t xml:space="preserve">ASSEMBLEE GENERALE CDTE 76 du </w:t>
      </w:r>
      <w:r w:rsidR="005A042B" w:rsidRPr="003D328B">
        <w:rPr>
          <w:rFonts w:ascii="Calibri" w:hAnsi="Calibri"/>
          <w:b/>
          <w:sz w:val="28"/>
          <w:szCs w:val="28"/>
        </w:rPr>
        <w:t>19 Février 2021</w:t>
      </w:r>
    </w:p>
    <w:p w:rsidR="00A72D8C" w:rsidRPr="0038169A" w:rsidRDefault="00A72D8C">
      <w:pPr>
        <w:rPr>
          <w:rFonts w:ascii="Calibri" w:hAnsi="Calibri"/>
        </w:rPr>
      </w:pPr>
    </w:p>
    <w:p w:rsidR="00A72D8C" w:rsidRPr="003D328B" w:rsidRDefault="00A72D8C">
      <w:pPr>
        <w:rPr>
          <w:rFonts w:ascii="Calibri" w:hAnsi="Calibri"/>
          <w:b/>
          <w:sz w:val="24"/>
          <w:szCs w:val="24"/>
        </w:rPr>
      </w:pPr>
      <w:r w:rsidRPr="003D328B">
        <w:rPr>
          <w:rFonts w:ascii="Calibri" w:hAnsi="Calibri"/>
          <w:b/>
          <w:sz w:val="24"/>
          <w:szCs w:val="24"/>
        </w:rPr>
        <w:t xml:space="preserve">Rapport d’activités </w:t>
      </w:r>
      <w:r w:rsidR="005A042B" w:rsidRPr="003D328B">
        <w:rPr>
          <w:rFonts w:ascii="Calibri" w:hAnsi="Calibri"/>
          <w:b/>
          <w:sz w:val="24"/>
          <w:szCs w:val="24"/>
        </w:rPr>
        <w:t xml:space="preserve">exercice 2019 / </w:t>
      </w:r>
      <w:r w:rsidRPr="003D328B">
        <w:rPr>
          <w:rFonts w:ascii="Calibri" w:hAnsi="Calibri"/>
          <w:b/>
          <w:sz w:val="24"/>
          <w:szCs w:val="24"/>
        </w:rPr>
        <w:t>20</w:t>
      </w:r>
      <w:r w:rsidR="005A042B" w:rsidRPr="003D328B">
        <w:rPr>
          <w:rFonts w:ascii="Calibri" w:hAnsi="Calibri"/>
          <w:b/>
          <w:sz w:val="24"/>
          <w:szCs w:val="24"/>
        </w:rPr>
        <w:t>20</w:t>
      </w:r>
      <w:r w:rsidRPr="003D328B">
        <w:rPr>
          <w:rFonts w:ascii="Calibri" w:hAnsi="Calibri"/>
          <w:b/>
          <w:sz w:val="24"/>
          <w:szCs w:val="24"/>
        </w:rPr>
        <w:t> :</w:t>
      </w:r>
    </w:p>
    <w:p w:rsidR="00A72D8C" w:rsidRPr="0038169A" w:rsidRDefault="00A72D8C">
      <w:pPr>
        <w:rPr>
          <w:rFonts w:ascii="Calibri" w:hAnsi="Calibri"/>
        </w:rPr>
      </w:pPr>
    </w:p>
    <w:p w:rsidR="005A042B" w:rsidRDefault="00A72D8C">
      <w:pPr>
        <w:rPr>
          <w:rFonts w:ascii="Calibri" w:hAnsi="Calibri"/>
        </w:rPr>
      </w:pPr>
      <w:r w:rsidRPr="0038169A">
        <w:rPr>
          <w:rFonts w:ascii="Calibri" w:hAnsi="Calibri"/>
        </w:rPr>
        <w:t>L’année 20</w:t>
      </w:r>
      <w:r w:rsidR="005A042B">
        <w:rPr>
          <w:rFonts w:ascii="Calibri" w:hAnsi="Calibri"/>
        </w:rPr>
        <w:t xml:space="preserve">20 a été fortement impactée par la situation sanitaire, ce qui a eu pour effet un report d’un certain nombre d’actions sur le terrain. Cependant l’usage de la visioconférence a permis de conserver le contact avec nos partenaires tels que SMA76, le  Service des Sports du Département et les différentes </w:t>
      </w:r>
      <w:proofErr w:type="gramStart"/>
      <w:r w:rsidR="005A042B">
        <w:rPr>
          <w:rFonts w:ascii="Calibri" w:hAnsi="Calibri"/>
        </w:rPr>
        <w:t>intercommunalités .</w:t>
      </w:r>
      <w:proofErr w:type="gramEnd"/>
    </w:p>
    <w:p w:rsidR="00954338" w:rsidRDefault="00954338">
      <w:pPr>
        <w:rPr>
          <w:rFonts w:ascii="Calibri" w:hAnsi="Calibri"/>
        </w:rPr>
      </w:pPr>
      <w:r>
        <w:rPr>
          <w:rFonts w:ascii="Calibri" w:hAnsi="Calibri"/>
        </w:rPr>
        <w:t>Les actions et missions suivantes ont été toutefois réalisées :</w:t>
      </w:r>
    </w:p>
    <w:p w:rsidR="008C3CE3" w:rsidRDefault="00A72D8C">
      <w:pPr>
        <w:rPr>
          <w:rFonts w:ascii="Calibri" w:hAnsi="Calibri"/>
        </w:rPr>
      </w:pPr>
      <w:r w:rsidRPr="0038169A">
        <w:rPr>
          <w:rFonts w:ascii="Calibri" w:hAnsi="Calibri"/>
        </w:rPr>
        <w:t xml:space="preserve"> </w:t>
      </w:r>
      <w:r w:rsidR="008C3CE3">
        <w:rPr>
          <w:rFonts w:ascii="Calibri" w:hAnsi="Calibri"/>
        </w:rPr>
        <w:t xml:space="preserve">Le 20 01 2020 s’est tenue la CDESI qui a vu l’itinéraire équestre De </w:t>
      </w:r>
      <w:proofErr w:type="spellStart"/>
      <w:r w:rsidR="008C3CE3">
        <w:rPr>
          <w:rFonts w:ascii="Calibri" w:hAnsi="Calibri"/>
        </w:rPr>
        <w:t>Croisy</w:t>
      </w:r>
      <w:proofErr w:type="spellEnd"/>
      <w:r w:rsidR="008C3CE3">
        <w:rPr>
          <w:rFonts w:ascii="Calibri" w:hAnsi="Calibri"/>
        </w:rPr>
        <w:t xml:space="preserve"> sur Andelle à </w:t>
      </w:r>
      <w:proofErr w:type="spellStart"/>
      <w:r w:rsidR="008C3CE3">
        <w:rPr>
          <w:rFonts w:ascii="Calibri" w:hAnsi="Calibri"/>
        </w:rPr>
        <w:t>Neufmarché</w:t>
      </w:r>
      <w:proofErr w:type="spellEnd"/>
      <w:r w:rsidR="008C3CE3">
        <w:rPr>
          <w:rFonts w:ascii="Calibri" w:hAnsi="Calibri"/>
        </w:rPr>
        <w:t xml:space="preserve"> accepté par la commission. Il reste à lever les réserves et ensuite effectuer le balisage.</w:t>
      </w:r>
    </w:p>
    <w:p w:rsidR="008C3CE3" w:rsidRDefault="008C3CE3">
      <w:pPr>
        <w:rPr>
          <w:rFonts w:ascii="Calibri" w:hAnsi="Calibri"/>
        </w:rPr>
      </w:pPr>
      <w:r>
        <w:rPr>
          <w:rFonts w:ascii="Calibri" w:hAnsi="Calibri"/>
        </w:rPr>
        <w:t xml:space="preserve">J’ai représenté le CDTE76 aux 2 comités </w:t>
      </w:r>
      <w:proofErr w:type="gramStart"/>
      <w:r>
        <w:rPr>
          <w:rFonts w:ascii="Calibri" w:hAnsi="Calibri"/>
        </w:rPr>
        <w:t>technique sur l’itinéraire régional du Pays d’Auge</w:t>
      </w:r>
      <w:proofErr w:type="gramEnd"/>
      <w:r>
        <w:rPr>
          <w:rFonts w:ascii="Calibri" w:hAnsi="Calibri"/>
        </w:rPr>
        <w:t xml:space="preserve"> à la Seine les 23 09 2019 et les 30 01 2020. Nous sommes concernés par le tronçon final de la Forêt de Brotonne à Jumièges.</w:t>
      </w:r>
    </w:p>
    <w:p w:rsidR="007C0188" w:rsidRDefault="007C0188">
      <w:pPr>
        <w:rPr>
          <w:rFonts w:ascii="Calibri" w:hAnsi="Calibri"/>
        </w:rPr>
      </w:pPr>
      <w:r>
        <w:rPr>
          <w:rFonts w:ascii="Calibri" w:hAnsi="Calibri"/>
        </w:rPr>
        <w:t>Les 10 et 11 09 2019 nous avons réalisé les2 dernières journées de balisage de la Boucle « La Forêt d’EU ». Il était temps, puisque le 22 09 2019, nous inaugurions cette boucle au cours d’une randonnée Chevaux VTT, et en présence du Président l’intercommunalité des Villes Sœurs, et du Maire de la Commune d’Incheville, lieu de départ de la Boucle.</w:t>
      </w:r>
    </w:p>
    <w:p w:rsidR="007C0188" w:rsidRDefault="007C0188">
      <w:pPr>
        <w:rPr>
          <w:rFonts w:ascii="Calibri" w:hAnsi="Calibri"/>
        </w:rPr>
      </w:pPr>
      <w:r>
        <w:rPr>
          <w:rFonts w:ascii="Calibri" w:hAnsi="Calibri"/>
        </w:rPr>
        <w:t xml:space="preserve">Nous avons été </w:t>
      </w:r>
      <w:proofErr w:type="gramStart"/>
      <w:r>
        <w:rPr>
          <w:rFonts w:ascii="Calibri" w:hAnsi="Calibri"/>
        </w:rPr>
        <w:t>invité</w:t>
      </w:r>
      <w:proofErr w:type="gramEnd"/>
      <w:r>
        <w:rPr>
          <w:rFonts w:ascii="Calibri" w:hAnsi="Calibri"/>
        </w:rPr>
        <w:t xml:space="preserve"> au MEET-UP annuel organisé par SMA76 le 03 12 2019, et j’ai pu présenter les actions développées par le CDTE76 autour de la randonnée équestre.</w:t>
      </w:r>
    </w:p>
    <w:p w:rsidR="00582F71" w:rsidRDefault="00582F71">
      <w:pPr>
        <w:rPr>
          <w:rFonts w:ascii="Calibri" w:hAnsi="Calibri"/>
        </w:rPr>
      </w:pPr>
      <w:r>
        <w:rPr>
          <w:rFonts w:ascii="Calibri" w:hAnsi="Calibri"/>
        </w:rPr>
        <w:t xml:space="preserve">Il s’est suivi une réunion d’échanges le 28 01 2020 à Mont ST Aignan avec SMA76 et  </w:t>
      </w:r>
      <w:proofErr w:type="spellStart"/>
      <w:r>
        <w:rPr>
          <w:rFonts w:ascii="Calibri" w:hAnsi="Calibri"/>
        </w:rPr>
        <w:t>nous mêmes</w:t>
      </w:r>
      <w:proofErr w:type="spellEnd"/>
      <w:r>
        <w:rPr>
          <w:rFonts w:ascii="Calibri" w:hAnsi="Calibri"/>
        </w:rPr>
        <w:t xml:space="preserve"> afin de définir un plan de communication et de promotion de boucles équestres. Nous avons acté que le CDTE76 proposerait 4 à 5 boucles chaque année à SMA76.</w:t>
      </w:r>
      <w:r w:rsidR="003D328B">
        <w:rPr>
          <w:rFonts w:ascii="Calibri" w:hAnsi="Calibri"/>
        </w:rPr>
        <w:t xml:space="preserve"> </w:t>
      </w:r>
    </w:p>
    <w:p w:rsidR="003D328B" w:rsidRDefault="003D328B">
      <w:pPr>
        <w:rPr>
          <w:rFonts w:ascii="Calibri" w:hAnsi="Calibri"/>
        </w:rPr>
      </w:pPr>
      <w:r>
        <w:rPr>
          <w:rFonts w:ascii="Calibri" w:hAnsi="Calibri"/>
        </w:rPr>
        <w:t xml:space="preserve">Le 26 08 </w:t>
      </w:r>
      <w:proofErr w:type="gramStart"/>
      <w:r>
        <w:rPr>
          <w:rFonts w:ascii="Calibri" w:hAnsi="Calibri"/>
        </w:rPr>
        <w:t>2020 ,</w:t>
      </w:r>
      <w:proofErr w:type="gramEnd"/>
      <w:r>
        <w:rPr>
          <w:rFonts w:ascii="Calibri" w:hAnsi="Calibri"/>
        </w:rPr>
        <w:t xml:space="preserve"> j’ai donc reconnue une première boucle au départ de Longueville sur Scie «  Des glycines à la Porte Noire » de 11km</w:t>
      </w:r>
      <w:r w:rsidR="00DC5D71">
        <w:rPr>
          <w:rFonts w:ascii="Calibri" w:hAnsi="Calibri"/>
        </w:rPr>
        <w:t xml:space="preserve">, et transmis </w:t>
      </w:r>
      <w:r w:rsidR="000B6F90">
        <w:rPr>
          <w:rFonts w:ascii="Calibri" w:hAnsi="Calibri"/>
        </w:rPr>
        <w:t>un texte descriptif à SMA76 et des commentaires sur la qualité du balisage à la CC. Terroir de Caux.</w:t>
      </w:r>
      <w:r>
        <w:rPr>
          <w:rFonts w:ascii="Calibri" w:hAnsi="Calibri"/>
        </w:rPr>
        <w:t xml:space="preserve"> </w:t>
      </w:r>
    </w:p>
    <w:p w:rsidR="006F426A" w:rsidRDefault="006F426A">
      <w:pPr>
        <w:rPr>
          <w:rFonts w:ascii="Calibri" w:hAnsi="Calibri"/>
        </w:rPr>
      </w:pPr>
      <w:r>
        <w:rPr>
          <w:rFonts w:ascii="Calibri" w:hAnsi="Calibri"/>
        </w:rPr>
        <w:t xml:space="preserve">Comme depuis plusieurs années déjà, le CTE76 représente le Tourisme Equestre </w:t>
      </w:r>
      <w:proofErr w:type="spellStart"/>
      <w:r>
        <w:rPr>
          <w:rFonts w:ascii="Calibri" w:hAnsi="Calibri"/>
        </w:rPr>
        <w:t>Seinomarin</w:t>
      </w:r>
      <w:proofErr w:type="spellEnd"/>
      <w:r>
        <w:rPr>
          <w:rFonts w:ascii="Calibri" w:hAnsi="Calibri"/>
        </w:rPr>
        <w:t xml:space="preserve"> à EQUISEINE autour d’un stand et durant les 4 jours du concours qui a eu lieu du 21 11 2019 au 24 11 2019.</w:t>
      </w:r>
    </w:p>
    <w:p w:rsidR="003D328B" w:rsidRDefault="006F426A">
      <w:pPr>
        <w:rPr>
          <w:rFonts w:ascii="Calibri" w:hAnsi="Calibri"/>
        </w:rPr>
      </w:pPr>
      <w:r>
        <w:rPr>
          <w:rFonts w:ascii="Calibri" w:hAnsi="Calibri"/>
        </w:rPr>
        <w:t xml:space="preserve">Nous avons été présents aux ASSISES DU Tourisme Equestre qui se sont tenues le 07 10 2019, et qui étaient organisées par le CRTE de Normandie. Cette journée d’échanges et de rencontres entre professionnels et cavaliers indépendants </w:t>
      </w:r>
      <w:r w:rsidR="003D328B">
        <w:rPr>
          <w:rFonts w:ascii="Calibri" w:hAnsi="Calibri"/>
        </w:rPr>
        <w:t>a permis de définir des axes de progrès</w:t>
      </w:r>
    </w:p>
    <w:p w:rsidR="003D328B" w:rsidRDefault="003D328B">
      <w:pPr>
        <w:rPr>
          <w:rFonts w:ascii="Calibri" w:hAnsi="Calibri"/>
        </w:rPr>
      </w:pPr>
      <w:r>
        <w:rPr>
          <w:rFonts w:ascii="Calibri" w:hAnsi="Calibri"/>
        </w:rPr>
        <w:t>Le 15 07 2020 a eu lieu une réunion de travail avec la C.C des Villes Sœurs et avec le nouveau responsable de l’ONF, afin de finaliser le dossier de la 2 ° boucle équestre « Du chemin vert à la Côte d’Alb</w:t>
      </w:r>
      <w:r w:rsidR="00B00E1F">
        <w:rPr>
          <w:rFonts w:ascii="Calibri" w:hAnsi="Calibri"/>
        </w:rPr>
        <w:t>â</w:t>
      </w:r>
      <w:r>
        <w:rPr>
          <w:rFonts w:ascii="Calibri" w:hAnsi="Calibri"/>
        </w:rPr>
        <w:t xml:space="preserve">tre » afin que ce dossier soit présenté à la CDESI </w:t>
      </w:r>
      <w:r w:rsidR="00B00E1F">
        <w:rPr>
          <w:rFonts w:ascii="Calibri" w:hAnsi="Calibri"/>
        </w:rPr>
        <w:t>du 5 10 2020.</w:t>
      </w:r>
    </w:p>
    <w:p w:rsidR="00B00E1F" w:rsidRDefault="00B00E1F">
      <w:pPr>
        <w:rPr>
          <w:rFonts w:ascii="Calibri" w:hAnsi="Calibri"/>
        </w:rPr>
      </w:pPr>
      <w:r>
        <w:rPr>
          <w:rFonts w:ascii="Calibri" w:hAnsi="Calibri"/>
        </w:rPr>
        <w:t xml:space="preserve">Et pour finir l’AGO du CDTE s’est tenue le 13 02 2020 </w:t>
      </w:r>
      <w:r w:rsidR="002B0AD0">
        <w:rPr>
          <w:rFonts w:ascii="Calibri" w:hAnsi="Calibri"/>
        </w:rPr>
        <w:t xml:space="preserve">à Longueville sur Scie </w:t>
      </w:r>
    </w:p>
    <w:p w:rsidR="00B00E1F" w:rsidRDefault="00B00E1F">
      <w:pPr>
        <w:rPr>
          <w:rFonts w:ascii="Calibri" w:hAnsi="Calibri"/>
        </w:rPr>
      </w:pPr>
    </w:p>
    <w:p w:rsidR="007C0188" w:rsidRDefault="00582F71">
      <w:pPr>
        <w:rPr>
          <w:rFonts w:ascii="Calibri" w:hAnsi="Calibri"/>
        </w:rPr>
      </w:pPr>
      <w:r>
        <w:rPr>
          <w:rFonts w:ascii="Calibri" w:hAnsi="Calibri"/>
        </w:rPr>
        <w:t xml:space="preserve"> </w:t>
      </w:r>
      <w:r w:rsidR="007C0188">
        <w:rPr>
          <w:rFonts w:ascii="Calibri" w:hAnsi="Calibri"/>
        </w:rPr>
        <w:t xml:space="preserve"> </w:t>
      </w:r>
    </w:p>
    <w:p w:rsidR="007C0188" w:rsidRDefault="007C0188">
      <w:pPr>
        <w:rPr>
          <w:rFonts w:ascii="Calibri" w:hAnsi="Calibri"/>
        </w:rPr>
      </w:pPr>
    </w:p>
    <w:p w:rsidR="007C0188" w:rsidRDefault="007C0188">
      <w:pPr>
        <w:rPr>
          <w:rFonts w:ascii="Calibri" w:hAnsi="Calibri"/>
        </w:rPr>
      </w:pPr>
    </w:p>
    <w:p w:rsidR="008C3CE3" w:rsidRDefault="008C3CE3">
      <w:pPr>
        <w:rPr>
          <w:rFonts w:ascii="Calibri" w:hAnsi="Calibri"/>
        </w:rPr>
      </w:pPr>
    </w:p>
    <w:p w:rsidR="00C2306B" w:rsidRPr="0094750D" w:rsidRDefault="00BA2CB6" w:rsidP="00C2306B">
      <w:pPr>
        <w:rPr>
          <w:rFonts w:ascii="Calibri" w:hAnsi="Calibri"/>
          <w:b/>
          <w:sz w:val="24"/>
          <w:szCs w:val="24"/>
        </w:rPr>
      </w:pPr>
      <w:r w:rsidRPr="0094750D">
        <w:rPr>
          <w:rFonts w:ascii="Calibri" w:hAnsi="Calibri"/>
          <w:b/>
          <w:sz w:val="24"/>
          <w:szCs w:val="24"/>
        </w:rPr>
        <w:t>P</w:t>
      </w:r>
      <w:r w:rsidR="00095F1A" w:rsidRPr="0094750D">
        <w:rPr>
          <w:rFonts w:ascii="Calibri" w:hAnsi="Calibri"/>
          <w:b/>
          <w:sz w:val="24"/>
          <w:szCs w:val="24"/>
        </w:rPr>
        <w:t xml:space="preserve">ROJETS </w:t>
      </w:r>
      <w:r w:rsidR="002B0AD0" w:rsidRPr="0094750D">
        <w:rPr>
          <w:rFonts w:ascii="Calibri" w:hAnsi="Calibri"/>
          <w:b/>
          <w:sz w:val="24"/>
          <w:szCs w:val="24"/>
        </w:rPr>
        <w:t>2021</w:t>
      </w:r>
    </w:p>
    <w:p w:rsidR="0094750D" w:rsidRDefault="0094750D" w:rsidP="00C2306B">
      <w:pPr>
        <w:rPr>
          <w:rFonts w:ascii="Calibri" w:hAnsi="Calibri"/>
        </w:rPr>
      </w:pPr>
    </w:p>
    <w:p w:rsidR="0094750D" w:rsidRPr="0094750D" w:rsidRDefault="0094750D" w:rsidP="0094750D">
      <w:pPr>
        <w:pStyle w:val="Default"/>
        <w:rPr>
          <w:rFonts w:asciiTheme="minorHAnsi" w:hAnsiTheme="minorHAnsi" w:cstheme="minorHAnsi"/>
          <w:sz w:val="22"/>
          <w:szCs w:val="22"/>
        </w:rPr>
      </w:pPr>
      <w:r w:rsidRPr="0094750D">
        <w:rPr>
          <w:rFonts w:asciiTheme="minorHAnsi" w:hAnsiTheme="minorHAnsi" w:cstheme="minorHAnsi"/>
          <w:sz w:val="22"/>
          <w:szCs w:val="22"/>
        </w:rPr>
        <w:t>Le CRTE de Normandie a lancé son appel à candidatures pour la 2</w:t>
      </w:r>
      <w:r w:rsidRPr="0094750D">
        <w:rPr>
          <w:rFonts w:asciiTheme="minorHAnsi" w:hAnsiTheme="minorHAnsi" w:cstheme="minorHAnsi"/>
          <w:sz w:val="22"/>
          <w:szCs w:val="22"/>
          <w:vertAlign w:val="superscript"/>
        </w:rPr>
        <w:t>ème</w:t>
      </w:r>
      <w:r w:rsidRPr="0094750D">
        <w:rPr>
          <w:rFonts w:asciiTheme="minorHAnsi" w:hAnsiTheme="minorHAnsi" w:cstheme="minorHAnsi"/>
          <w:sz w:val="22"/>
          <w:szCs w:val="22"/>
        </w:rPr>
        <w:t xml:space="preserve"> édition du Grand Régional de Tourisme Equestre.  </w:t>
      </w:r>
    </w:p>
    <w:p w:rsidR="0094750D" w:rsidRPr="0094750D" w:rsidRDefault="0094750D" w:rsidP="0094750D">
      <w:pPr>
        <w:pStyle w:val="Default"/>
        <w:rPr>
          <w:rFonts w:asciiTheme="minorHAnsi" w:hAnsiTheme="minorHAnsi" w:cstheme="minorHAnsi"/>
          <w:sz w:val="22"/>
          <w:szCs w:val="22"/>
        </w:rPr>
      </w:pPr>
      <w:r w:rsidRPr="0094750D">
        <w:rPr>
          <w:rFonts w:asciiTheme="minorHAnsi" w:hAnsiTheme="minorHAnsi" w:cstheme="minorHAnsi"/>
          <w:sz w:val="22"/>
          <w:szCs w:val="22"/>
        </w:rPr>
        <w:t xml:space="preserve"> L’idée est de créer 5 étapes réparties sur chacun des départements de la région, qui pourraient intéresser les randonneurs équestres et/ou meneurs. </w:t>
      </w:r>
    </w:p>
    <w:p w:rsidR="0094750D" w:rsidRPr="00DC5D71" w:rsidRDefault="00DC5D71" w:rsidP="0094750D">
      <w:pPr>
        <w:pStyle w:val="Default"/>
        <w:rPr>
          <w:rFonts w:asciiTheme="minorHAnsi" w:hAnsiTheme="minorHAnsi" w:cstheme="minorHAnsi"/>
          <w:sz w:val="22"/>
          <w:szCs w:val="22"/>
        </w:rPr>
      </w:pPr>
      <w:r>
        <w:rPr>
          <w:rFonts w:asciiTheme="minorHAnsi" w:hAnsiTheme="minorHAnsi" w:cstheme="minorHAnsi"/>
          <w:sz w:val="22"/>
          <w:szCs w:val="22"/>
        </w:rPr>
        <w:t>Les conditions pour candidater sont les suivantes :</w:t>
      </w:r>
    </w:p>
    <w:p w:rsidR="0094750D" w:rsidRPr="00DC5D71" w:rsidRDefault="0094750D" w:rsidP="0094750D">
      <w:pPr>
        <w:pStyle w:val="Default"/>
        <w:rPr>
          <w:rFonts w:asciiTheme="minorHAnsi" w:hAnsiTheme="minorHAnsi" w:cstheme="minorHAnsi"/>
          <w:sz w:val="22"/>
          <w:szCs w:val="22"/>
        </w:rPr>
      </w:pPr>
      <w:r w:rsidRPr="00DC5D71">
        <w:rPr>
          <w:rFonts w:asciiTheme="minorHAnsi" w:hAnsiTheme="minorHAnsi" w:cstheme="minorHAnsi"/>
          <w:sz w:val="22"/>
          <w:szCs w:val="22"/>
        </w:rPr>
        <w:t xml:space="preserve"> LES ORGANISATEURS : CDTE (Comité Départemental de Tourisme Équestre), toute association ou entreprise de la filière équine, structures équestres…peut soumettre un dossier de candidature</w:t>
      </w:r>
      <w:r w:rsidR="00DC5D71">
        <w:rPr>
          <w:rFonts w:asciiTheme="minorHAnsi" w:hAnsiTheme="minorHAnsi" w:cstheme="minorHAnsi"/>
          <w:sz w:val="22"/>
          <w:szCs w:val="22"/>
        </w:rPr>
        <w:t>.</w:t>
      </w:r>
      <w:r w:rsidRPr="00DC5D71">
        <w:rPr>
          <w:rFonts w:asciiTheme="minorHAnsi" w:hAnsiTheme="minorHAnsi" w:cstheme="minorHAnsi"/>
          <w:sz w:val="22"/>
          <w:szCs w:val="22"/>
        </w:rPr>
        <w:t xml:space="preserve"> </w:t>
      </w:r>
    </w:p>
    <w:p w:rsidR="0094750D" w:rsidRPr="00DC5D71" w:rsidRDefault="0094750D" w:rsidP="0094750D">
      <w:pPr>
        <w:pStyle w:val="Default"/>
        <w:rPr>
          <w:rFonts w:asciiTheme="minorHAnsi" w:hAnsiTheme="minorHAnsi" w:cstheme="minorHAnsi"/>
          <w:sz w:val="22"/>
          <w:szCs w:val="22"/>
        </w:rPr>
      </w:pPr>
      <w:r w:rsidRPr="00DC5D71">
        <w:rPr>
          <w:rFonts w:asciiTheme="minorHAnsi" w:hAnsiTheme="minorHAnsi" w:cstheme="minorHAnsi"/>
          <w:sz w:val="22"/>
          <w:szCs w:val="22"/>
        </w:rPr>
        <w:t xml:space="preserve">2 – FORMAT DES EVENEMENTS : Le CRTE souhaite qu’une étape soit organisée par département, soit 5 au total. Chacune d’elle se déroulera sur 2 jours, avec un temps festif intermédiaire. La conception de la ou des </w:t>
      </w:r>
      <w:proofErr w:type="spellStart"/>
      <w:r w:rsidRPr="00DC5D71">
        <w:rPr>
          <w:rFonts w:asciiTheme="minorHAnsi" w:hAnsiTheme="minorHAnsi" w:cstheme="minorHAnsi"/>
          <w:sz w:val="22"/>
          <w:szCs w:val="22"/>
        </w:rPr>
        <w:t>randonnée.s</w:t>
      </w:r>
      <w:proofErr w:type="spellEnd"/>
      <w:r w:rsidRPr="00DC5D71">
        <w:rPr>
          <w:rFonts w:asciiTheme="minorHAnsi" w:hAnsiTheme="minorHAnsi" w:cstheme="minorHAnsi"/>
          <w:sz w:val="22"/>
          <w:szCs w:val="22"/>
        </w:rPr>
        <w:t xml:space="preserve"> est laissée libre à chaque organisateur. Cela peut être une boucle sur 2 jours, 2 boucles en marguerite, une randonnée en linéaire…Le prix des engagements sera fixé par l’organisateur. </w:t>
      </w:r>
    </w:p>
    <w:p w:rsidR="00DC5D71" w:rsidRDefault="0094750D" w:rsidP="0094750D">
      <w:pPr>
        <w:pStyle w:val="Default"/>
        <w:rPr>
          <w:rFonts w:asciiTheme="minorHAnsi" w:hAnsiTheme="minorHAnsi" w:cstheme="minorHAnsi"/>
          <w:sz w:val="22"/>
          <w:szCs w:val="22"/>
        </w:rPr>
      </w:pPr>
      <w:r w:rsidRPr="00DC5D71">
        <w:rPr>
          <w:rFonts w:asciiTheme="minorHAnsi" w:hAnsiTheme="minorHAnsi" w:cstheme="minorHAnsi"/>
          <w:sz w:val="22"/>
          <w:szCs w:val="22"/>
        </w:rPr>
        <w:t xml:space="preserve">3 – OBLIGATIONS DE DÉCLARATION : Chaque événement devra faire l’objet d’une Déclaration Unique de Manifestation (DUM) sur le site de la Fédération Française d’Équitation (FFE). </w:t>
      </w:r>
    </w:p>
    <w:p w:rsidR="0094750D" w:rsidRDefault="0094750D" w:rsidP="00DC5D71">
      <w:pPr>
        <w:pStyle w:val="Default"/>
        <w:rPr>
          <w:rFonts w:asciiTheme="minorHAnsi" w:hAnsiTheme="minorHAnsi" w:cstheme="minorHAnsi"/>
          <w:sz w:val="22"/>
          <w:szCs w:val="22"/>
        </w:rPr>
      </w:pPr>
      <w:r w:rsidRPr="00DC5D71">
        <w:rPr>
          <w:rFonts w:asciiTheme="minorHAnsi" w:hAnsiTheme="minorHAnsi" w:cstheme="minorHAnsi"/>
          <w:sz w:val="22"/>
          <w:szCs w:val="22"/>
        </w:rPr>
        <w:t xml:space="preserve">4 - PARTICIPANT.E.S : Tout cavalier et toute cavalière </w:t>
      </w:r>
      <w:proofErr w:type="spellStart"/>
      <w:r w:rsidRPr="00DC5D71">
        <w:rPr>
          <w:rFonts w:asciiTheme="minorHAnsi" w:hAnsiTheme="minorHAnsi" w:cstheme="minorHAnsi"/>
          <w:sz w:val="22"/>
          <w:szCs w:val="22"/>
        </w:rPr>
        <w:t>licencié.e.s</w:t>
      </w:r>
      <w:proofErr w:type="spellEnd"/>
      <w:r w:rsidRPr="00DC5D71">
        <w:rPr>
          <w:rFonts w:asciiTheme="minorHAnsi" w:hAnsiTheme="minorHAnsi" w:cstheme="minorHAnsi"/>
          <w:sz w:val="22"/>
          <w:szCs w:val="22"/>
        </w:rPr>
        <w:t xml:space="preserve"> de la FFE (proposer la licence verte pour les non </w:t>
      </w:r>
      <w:proofErr w:type="spellStart"/>
      <w:r w:rsidRPr="00DC5D71">
        <w:rPr>
          <w:rFonts w:asciiTheme="minorHAnsi" w:hAnsiTheme="minorHAnsi" w:cstheme="minorHAnsi"/>
          <w:sz w:val="22"/>
          <w:szCs w:val="22"/>
        </w:rPr>
        <w:t>licencié.e.s</w:t>
      </w:r>
      <w:proofErr w:type="spellEnd"/>
      <w:r w:rsidRPr="00DC5D71">
        <w:rPr>
          <w:rFonts w:asciiTheme="minorHAnsi" w:hAnsiTheme="minorHAnsi" w:cstheme="minorHAnsi"/>
          <w:sz w:val="22"/>
          <w:szCs w:val="22"/>
        </w:rPr>
        <w:t xml:space="preserve">) </w:t>
      </w:r>
    </w:p>
    <w:p w:rsidR="00DC5D71" w:rsidRDefault="00DC5D71" w:rsidP="00DC5D71">
      <w:pPr>
        <w:pStyle w:val="Default"/>
        <w:rPr>
          <w:rFonts w:asciiTheme="minorHAnsi" w:hAnsiTheme="minorHAnsi" w:cstheme="minorHAnsi"/>
          <w:sz w:val="22"/>
          <w:szCs w:val="22"/>
        </w:rPr>
      </w:pPr>
    </w:p>
    <w:p w:rsidR="00DC5D71" w:rsidRDefault="00DC5D71" w:rsidP="00DC5D71">
      <w:pPr>
        <w:pStyle w:val="Default"/>
        <w:rPr>
          <w:rFonts w:asciiTheme="minorHAnsi" w:hAnsiTheme="minorHAnsi" w:cstheme="minorHAnsi"/>
          <w:sz w:val="22"/>
          <w:szCs w:val="22"/>
        </w:rPr>
      </w:pPr>
      <w:r>
        <w:rPr>
          <w:rFonts w:asciiTheme="minorHAnsi" w:hAnsiTheme="minorHAnsi" w:cstheme="minorHAnsi"/>
          <w:sz w:val="22"/>
          <w:szCs w:val="22"/>
        </w:rPr>
        <w:t>Les CTE du Val St Pierre et les Centaures se sont positionnés, mais reste à confirmer</w:t>
      </w:r>
    </w:p>
    <w:p w:rsidR="00DC5D71" w:rsidRDefault="00DC5D71" w:rsidP="00DC5D71">
      <w:pPr>
        <w:pStyle w:val="Default"/>
        <w:rPr>
          <w:rFonts w:asciiTheme="minorHAnsi" w:hAnsiTheme="minorHAnsi" w:cstheme="minorHAnsi"/>
          <w:sz w:val="22"/>
          <w:szCs w:val="22"/>
        </w:rPr>
      </w:pPr>
    </w:p>
    <w:p w:rsidR="00DC5D71" w:rsidRDefault="00DC5D71" w:rsidP="00DC5D71">
      <w:pPr>
        <w:pStyle w:val="Default"/>
        <w:rPr>
          <w:rFonts w:asciiTheme="minorHAnsi" w:hAnsiTheme="minorHAnsi" w:cstheme="minorHAnsi"/>
          <w:sz w:val="22"/>
          <w:szCs w:val="22"/>
        </w:rPr>
      </w:pPr>
      <w:r>
        <w:rPr>
          <w:rFonts w:asciiTheme="minorHAnsi" w:hAnsiTheme="minorHAnsi" w:cstheme="minorHAnsi"/>
          <w:sz w:val="22"/>
          <w:szCs w:val="22"/>
        </w:rPr>
        <w:t>Des opérations de balisage seront à organiser sur les itinéraires suivants :</w:t>
      </w:r>
    </w:p>
    <w:p w:rsidR="00DC5D71" w:rsidRDefault="00DC5D71" w:rsidP="00DC5D71">
      <w:pPr>
        <w:pStyle w:val="Default"/>
        <w:ind w:firstLine="708"/>
        <w:rPr>
          <w:rFonts w:asciiTheme="minorHAnsi" w:hAnsiTheme="minorHAnsi" w:cstheme="minorHAnsi"/>
          <w:sz w:val="22"/>
          <w:szCs w:val="22"/>
        </w:rPr>
      </w:pPr>
      <w:r>
        <w:rPr>
          <w:rFonts w:asciiTheme="minorHAnsi" w:hAnsiTheme="minorHAnsi" w:cstheme="minorHAnsi"/>
          <w:sz w:val="22"/>
          <w:szCs w:val="22"/>
        </w:rPr>
        <w:t>La boucle « Du chemin vert à la côte d’</w:t>
      </w:r>
      <w:proofErr w:type="spellStart"/>
      <w:r>
        <w:rPr>
          <w:rFonts w:asciiTheme="minorHAnsi" w:hAnsiTheme="minorHAnsi" w:cstheme="minorHAnsi"/>
          <w:sz w:val="22"/>
          <w:szCs w:val="22"/>
        </w:rPr>
        <w:t>Albatre</w:t>
      </w:r>
      <w:proofErr w:type="spellEnd"/>
      <w:r>
        <w:rPr>
          <w:rFonts w:asciiTheme="minorHAnsi" w:hAnsiTheme="minorHAnsi" w:cstheme="minorHAnsi"/>
          <w:sz w:val="22"/>
          <w:szCs w:val="22"/>
        </w:rPr>
        <w:t> » soit 32 km</w:t>
      </w:r>
    </w:p>
    <w:p w:rsidR="00DC5D71" w:rsidRDefault="00DC5D71" w:rsidP="00DC5D71">
      <w:pPr>
        <w:pStyle w:val="Default"/>
        <w:ind w:firstLine="708"/>
        <w:rPr>
          <w:rFonts w:asciiTheme="minorHAnsi" w:hAnsiTheme="minorHAnsi" w:cstheme="minorHAnsi"/>
          <w:sz w:val="22"/>
          <w:szCs w:val="22"/>
        </w:rPr>
      </w:pPr>
      <w:r>
        <w:rPr>
          <w:rFonts w:asciiTheme="minorHAnsi" w:hAnsiTheme="minorHAnsi" w:cstheme="minorHAnsi"/>
          <w:sz w:val="22"/>
          <w:szCs w:val="22"/>
        </w:rPr>
        <w:t xml:space="preserve">La chevauchée en Vallée de Seine veille balisage et sens </w:t>
      </w:r>
      <w:proofErr w:type="spellStart"/>
      <w:r>
        <w:rPr>
          <w:rFonts w:asciiTheme="minorHAnsi" w:hAnsiTheme="minorHAnsi" w:cstheme="minorHAnsi"/>
          <w:sz w:val="22"/>
          <w:szCs w:val="22"/>
        </w:rPr>
        <w:t>Gruchet</w:t>
      </w:r>
      <w:proofErr w:type="spellEnd"/>
      <w:r>
        <w:rPr>
          <w:rFonts w:asciiTheme="minorHAnsi" w:hAnsiTheme="minorHAnsi" w:cstheme="minorHAnsi"/>
          <w:sz w:val="22"/>
          <w:szCs w:val="22"/>
        </w:rPr>
        <w:t xml:space="preserve"> vers Jumièges 57 km</w:t>
      </w:r>
    </w:p>
    <w:p w:rsidR="000B6F90" w:rsidRDefault="00DC5D71" w:rsidP="00DC5D71">
      <w:pPr>
        <w:pStyle w:val="Default"/>
        <w:ind w:firstLine="708"/>
        <w:rPr>
          <w:rFonts w:asciiTheme="minorHAnsi" w:hAnsiTheme="minorHAnsi" w:cstheme="minorHAnsi"/>
          <w:sz w:val="22"/>
          <w:szCs w:val="22"/>
        </w:rPr>
      </w:pPr>
      <w:r>
        <w:rPr>
          <w:rFonts w:asciiTheme="minorHAnsi" w:hAnsiTheme="minorHAnsi" w:cstheme="minorHAnsi"/>
          <w:sz w:val="22"/>
          <w:szCs w:val="22"/>
        </w:rPr>
        <w:t xml:space="preserve">L’itinéraire de la Forêt de Lyons </w:t>
      </w:r>
      <w:r w:rsidR="000B6F90">
        <w:rPr>
          <w:rFonts w:asciiTheme="minorHAnsi" w:hAnsiTheme="minorHAnsi" w:cstheme="minorHAnsi"/>
          <w:sz w:val="22"/>
          <w:szCs w:val="22"/>
        </w:rPr>
        <w:t>si un accord ONF/CDTE76/CC des rivières est obtenu</w:t>
      </w:r>
    </w:p>
    <w:p w:rsidR="000B6F90" w:rsidRDefault="000B6F90" w:rsidP="000B6F90">
      <w:pPr>
        <w:pStyle w:val="Default"/>
        <w:rPr>
          <w:rFonts w:asciiTheme="minorHAnsi" w:hAnsiTheme="minorHAnsi" w:cstheme="minorHAnsi"/>
          <w:sz w:val="22"/>
          <w:szCs w:val="22"/>
        </w:rPr>
      </w:pPr>
    </w:p>
    <w:p w:rsidR="000B6F90" w:rsidRDefault="000B6F90" w:rsidP="000B6F90">
      <w:pPr>
        <w:pStyle w:val="Default"/>
        <w:rPr>
          <w:rFonts w:asciiTheme="minorHAnsi" w:hAnsiTheme="minorHAnsi" w:cstheme="minorHAnsi"/>
          <w:sz w:val="22"/>
          <w:szCs w:val="22"/>
        </w:rPr>
      </w:pPr>
      <w:r>
        <w:rPr>
          <w:rFonts w:asciiTheme="minorHAnsi" w:hAnsiTheme="minorHAnsi" w:cstheme="minorHAnsi"/>
          <w:sz w:val="22"/>
          <w:szCs w:val="22"/>
        </w:rPr>
        <w:t>Réaliser les reconnaissances des boucles à promouvoir par SMA76</w:t>
      </w:r>
    </w:p>
    <w:p w:rsidR="000B6F90" w:rsidRDefault="000B6F90" w:rsidP="000B6F90">
      <w:pPr>
        <w:pStyle w:val="Default"/>
        <w:rPr>
          <w:rFonts w:asciiTheme="minorHAnsi" w:hAnsiTheme="minorHAnsi" w:cstheme="minorHAnsi"/>
          <w:sz w:val="22"/>
          <w:szCs w:val="22"/>
        </w:rPr>
      </w:pPr>
    </w:p>
    <w:p w:rsidR="000B6F90" w:rsidRDefault="000B6F90" w:rsidP="000B6F90">
      <w:pPr>
        <w:pStyle w:val="Default"/>
        <w:rPr>
          <w:rFonts w:asciiTheme="minorHAnsi" w:hAnsiTheme="minorHAnsi" w:cstheme="minorHAnsi"/>
          <w:sz w:val="22"/>
          <w:szCs w:val="22"/>
        </w:rPr>
      </w:pPr>
      <w:bookmarkStart w:id="0" w:name="_GoBack"/>
      <w:bookmarkEnd w:id="0"/>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0B6F90" w:rsidRDefault="000B6F90" w:rsidP="00DC5D71">
      <w:pPr>
        <w:pStyle w:val="Default"/>
        <w:ind w:firstLine="708"/>
        <w:rPr>
          <w:rFonts w:asciiTheme="minorHAnsi" w:hAnsiTheme="minorHAnsi" w:cstheme="minorHAnsi"/>
          <w:sz w:val="22"/>
          <w:szCs w:val="22"/>
        </w:rPr>
      </w:pPr>
    </w:p>
    <w:p w:rsidR="00DC5D71" w:rsidRDefault="000B6F90" w:rsidP="00DC5D71">
      <w:pPr>
        <w:pStyle w:val="Default"/>
        <w:ind w:firstLine="708"/>
        <w:rPr>
          <w:rFonts w:asciiTheme="minorHAnsi" w:hAnsiTheme="minorHAnsi" w:cstheme="minorHAnsi"/>
          <w:sz w:val="22"/>
          <w:szCs w:val="22"/>
        </w:rPr>
      </w:pPr>
      <w:r>
        <w:rPr>
          <w:rFonts w:asciiTheme="minorHAnsi" w:hAnsiTheme="minorHAnsi" w:cstheme="minorHAnsi"/>
          <w:sz w:val="22"/>
          <w:szCs w:val="22"/>
        </w:rPr>
        <w:t xml:space="preserve"> </w:t>
      </w:r>
    </w:p>
    <w:p w:rsidR="00DC5D71" w:rsidRPr="00DC5D71" w:rsidRDefault="00DC5D71" w:rsidP="00DC5D71">
      <w:pPr>
        <w:pStyle w:val="Default"/>
        <w:ind w:firstLine="708"/>
        <w:rPr>
          <w:rFonts w:asciiTheme="minorHAnsi" w:hAnsiTheme="minorHAnsi" w:cstheme="minorHAnsi"/>
          <w:sz w:val="22"/>
          <w:szCs w:val="22"/>
        </w:rPr>
      </w:pPr>
    </w:p>
    <w:sectPr w:rsidR="00DC5D71" w:rsidRPr="00DC5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8C"/>
    <w:rsid w:val="00095F1A"/>
    <w:rsid w:val="000B6F90"/>
    <w:rsid w:val="001837A3"/>
    <w:rsid w:val="00290D20"/>
    <w:rsid w:val="002B0AD0"/>
    <w:rsid w:val="002B552C"/>
    <w:rsid w:val="0038169A"/>
    <w:rsid w:val="003953D9"/>
    <w:rsid w:val="003D328B"/>
    <w:rsid w:val="00582F71"/>
    <w:rsid w:val="005A042B"/>
    <w:rsid w:val="0068370D"/>
    <w:rsid w:val="006F426A"/>
    <w:rsid w:val="00727B3F"/>
    <w:rsid w:val="007424F6"/>
    <w:rsid w:val="007C0188"/>
    <w:rsid w:val="007E46FE"/>
    <w:rsid w:val="008C3CE3"/>
    <w:rsid w:val="00902682"/>
    <w:rsid w:val="00911CD8"/>
    <w:rsid w:val="00925371"/>
    <w:rsid w:val="0094750D"/>
    <w:rsid w:val="00954338"/>
    <w:rsid w:val="0097202D"/>
    <w:rsid w:val="009C2DC7"/>
    <w:rsid w:val="00A72D8C"/>
    <w:rsid w:val="00B00E1F"/>
    <w:rsid w:val="00B91C9A"/>
    <w:rsid w:val="00B97986"/>
    <w:rsid w:val="00BA2CB6"/>
    <w:rsid w:val="00BB6C84"/>
    <w:rsid w:val="00C2306B"/>
    <w:rsid w:val="00DC5D71"/>
    <w:rsid w:val="00EE1041"/>
    <w:rsid w:val="00FB5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2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4F6"/>
    <w:rPr>
      <w:rFonts w:ascii="Tahoma" w:hAnsi="Tahoma" w:cs="Tahoma"/>
      <w:sz w:val="16"/>
      <w:szCs w:val="16"/>
    </w:rPr>
  </w:style>
  <w:style w:type="paragraph" w:customStyle="1" w:styleId="Default">
    <w:name w:val="Default"/>
    <w:rsid w:val="0094750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2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4F6"/>
    <w:rPr>
      <w:rFonts w:ascii="Tahoma" w:hAnsi="Tahoma" w:cs="Tahoma"/>
      <w:sz w:val="16"/>
      <w:szCs w:val="16"/>
    </w:rPr>
  </w:style>
  <w:style w:type="paragraph" w:customStyle="1" w:styleId="Default">
    <w:name w:val="Default"/>
    <w:rsid w:val="009475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9281">
      <w:bodyDiv w:val="1"/>
      <w:marLeft w:val="0"/>
      <w:marRight w:val="0"/>
      <w:marTop w:val="0"/>
      <w:marBottom w:val="0"/>
      <w:divBdr>
        <w:top w:val="none" w:sz="0" w:space="0" w:color="auto"/>
        <w:left w:val="none" w:sz="0" w:space="0" w:color="auto"/>
        <w:bottom w:val="none" w:sz="0" w:space="0" w:color="auto"/>
        <w:right w:val="none" w:sz="0" w:space="0" w:color="auto"/>
      </w:divBdr>
      <w:divsChild>
        <w:div w:id="1810779950">
          <w:marLeft w:val="0"/>
          <w:marRight w:val="0"/>
          <w:marTop w:val="0"/>
          <w:marBottom w:val="0"/>
          <w:divBdr>
            <w:top w:val="none" w:sz="0" w:space="0" w:color="auto"/>
            <w:left w:val="none" w:sz="0" w:space="0" w:color="auto"/>
            <w:bottom w:val="none" w:sz="0" w:space="0" w:color="auto"/>
            <w:right w:val="none" w:sz="0" w:space="0" w:color="auto"/>
          </w:divBdr>
          <w:divsChild>
            <w:div w:id="534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5661">
      <w:bodyDiv w:val="1"/>
      <w:marLeft w:val="0"/>
      <w:marRight w:val="0"/>
      <w:marTop w:val="0"/>
      <w:marBottom w:val="0"/>
      <w:divBdr>
        <w:top w:val="none" w:sz="0" w:space="0" w:color="auto"/>
        <w:left w:val="none" w:sz="0" w:space="0" w:color="auto"/>
        <w:bottom w:val="none" w:sz="0" w:space="0" w:color="auto"/>
        <w:right w:val="none" w:sz="0" w:space="0" w:color="auto"/>
      </w:divBdr>
      <w:divsChild>
        <w:div w:id="516312571">
          <w:marLeft w:val="0"/>
          <w:marRight w:val="0"/>
          <w:marTop w:val="0"/>
          <w:marBottom w:val="0"/>
          <w:divBdr>
            <w:top w:val="none" w:sz="0" w:space="0" w:color="auto"/>
            <w:left w:val="none" w:sz="0" w:space="0" w:color="auto"/>
            <w:bottom w:val="none" w:sz="0" w:space="0" w:color="auto"/>
            <w:right w:val="none" w:sz="0" w:space="0" w:color="auto"/>
          </w:divBdr>
          <w:divsChild>
            <w:div w:id="5547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9405">
      <w:bodyDiv w:val="1"/>
      <w:marLeft w:val="0"/>
      <w:marRight w:val="0"/>
      <w:marTop w:val="0"/>
      <w:marBottom w:val="0"/>
      <w:divBdr>
        <w:top w:val="none" w:sz="0" w:space="0" w:color="auto"/>
        <w:left w:val="none" w:sz="0" w:space="0" w:color="auto"/>
        <w:bottom w:val="none" w:sz="0" w:space="0" w:color="auto"/>
        <w:right w:val="none" w:sz="0" w:space="0" w:color="auto"/>
      </w:divBdr>
      <w:divsChild>
        <w:div w:id="291248314">
          <w:marLeft w:val="0"/>
          <w:marRight w:val="0"/>
          <w:marTop w:val="0"/>
          <w:marBottom w:val="0"/>
          <w:divBdr>
            <w:top w:val="none" w:sz="0" w:space="0" w:color="auto"/>
            <w:left w:val="none" w:sz="0" w:space="0" w:color="auto"/>
            <w:bottom w:val="none" w:sz="0" w:space="0" w:color="auto"/>
            <w:right w:val="none" w:sz="0" w:space="0" w:color="auto"/>
          </w:divBdr>
          <w:divsChild>
            <w:div w:id="95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70317">
      <w:bodyDiv w:val="1"/>
      <w:marLeft w:val="0"/>
      <w:marRight w:val="0"/>
      <w:marTop w:val="0"/>
      <w:marBottom w:val="0"/>
      <w:divBdr>
        <w:top w:val="none" w:sz="0" w:space="0" w:color="auto"/>
        <w:left w:val="none" w:sz="0" w:space="0" w:color="auto"/>
        <w:bottom w:val="none" w:sz="0" w:space="0" w:color="auto"/>
        <w:right w:val="none" w:sz="0" w:space="0" w:color="auto"/>
      </w:divBdr>
      <w:divsChild>
        <w:div w:id="1696154207">
          <w:marLeft w:val="0"/>
          <w:marRight w:val="0"/>
          <w:marTop w:val="0"/>
          <w:marBottom w:val="0"/>
          <w:divBdr>
            <w:top w:val="none" w:sz="0" w:space="0" w:color="auto"/>
            <w:left w:val="none" w:sz="0" w:space="0" w:color="auto"/>
            <w:bottom w:val="none" w:sz="0" w:space="0" w:color="auto"/>
            <w:right w:val="none" w:sz="0" w:space="0" w:color="auto"/>
          </w:divBdr>
          <w:divsChild>
            <w:div w:id="1379817627">
              <w:marLeft w:val="0"/>
              <w:marRight w:val="0"/>
              <w:marTop w:val="0"/>
              <w:marBottom w:val="0"/>
              <w:divBdr>
                <w:top w:val="none" w:sz="0" w:space="0" w:color="auto"/>
                <w:left w:val="none" w:sz="0" w:space="0" w:color="auto"/>
                <w:bottom w:val="none" w:sz="0" w:space="0" w:color="auto"/>
                <w:right w:val="none" w:sz="0" w:space="0" w:color="auto"/>
              </w:divBdr>
              <w:divsChild>
                <w:div w:id="911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432">
      <w:bodyDiv w:val="1"/>
      <w:marLeft w:val="0"/>
      <w:marRight w:val="0"/>
      <w:marTop w:val="0"/>
      <w:marBottom w:val="0"/>
      <w:divBdr>
        <w:top w:val="none" w:sz="0" w:space="0" w:color="auto"/>
        <w:left w:val="none" w:sz="0" w:space="0" w:color="auto"/>
        <w:bottom w:val="none" w:sz="0" w:space="0" w:color="auto"/>
        <w:right w:val="none" w:sz="0" w:space="0" w:color="auto"/>
      </w:divBdr>
      <w:divsChild>
        <w:div w:id="1600941059">
          <w:marLeft w:val="0"/>
          <w:marRight w:val="0"/>
          <w:marTop w:val="0"/>
          <w:marBottom w:val="0"/>
          <w:divBdr>
            <w:top w:val="none" w:sz="0" w:space="0" w:color="auto"/>
            <w:left w:val="none" w:sz="0" w:space="0" w:color="auto"/>
            <w:bottom w:val="none" w:sz="0" w:space="0" w:color="auto"/>
            <w:right w:val="none" w:sz="0" w:space="0" w:color="auto"/>
          </w:divBdr>
          <w:divsChild>
            <w:div w:id="1673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833">
      <w:bodyDiv w:val="1"/>
      <w:marLeft w:val="0"/>
      <w:marRight w:val="0"/>
      <w:marTop w:val="0"/>
      <w:marBottom w:val="0"/>
      <w:divBdr>
        <w:top w:val="none" w:sz="0" w:space="0" w:color="auto"/>
        <w:left w:val="none" w:sz="0" w:space="0" w:color="auto"/>
        <w:bottom w:val="none" w:sz="0" w:space="0" w:color="auto"/>
        <w:right w:val="none" w:sz="0" w:space="0" w:color="auto"/>
      </w:divBdr>
      <w:divsChild>
        <w:div w:id="420833844">
          <w:marLeft w:val="0"/>
          <w:marRight w:val="0"/>
          <w:marTop w:val="0"/>
          <w:marBottom w:val="0"/>
          <w:divBdr>
            <w:top w:val="none" w:sz="0" w:space="0" w:color="auto"/>
            <w:left w:val="none" w:sz="0" w:space="0" w:color="auto"/>
            <w:bottom w:val="none" w:sz="0" w:space="0" w:color="auto"/>
            <w:right w:val="none" w:sz="0" w:space="0" w:color="auto"/>
          </w:divBdr>
          <w:divsChild>
            <w:div w:id="1549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74E4-B66D-43D8-94D6-A5E6C4BB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CASTAÑEDA</dc:creator>
  <cp:keywords/>
  <dc:description/>
  <cp:lastModifiedBy>pc</cp:lastModifiedBy>
  <cp:revision>16</cp:revision>
  <cp:lastPrinted>2015-12-16T21:26:00Z</cp:lastPrinted>
  <dcterms:created xsi:type="dcterms:W3CDTF">2015-12-15T17:31:00Z</dcterms:created>
  <dcterms:modified xsi:type="dcterms:W3CDTF">2021-02-06T18:30:00Z</dcterms:modified>
</cp:coreProperties>
</file>